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940F" w14:textId="77777777" w:rsidR="00753D0E" w:rsidRPr="00C3654E" w:rsidRDefault="00195447" w:rsidP="002B2A2D">
      <w:pPr>
        <w:jc w:val="center"/>
        <w:rPr>
          <w:b/>
          <w:u w:val="single"/>
        </w:rPr>
      </w:pPr>
      <w:bookmarkStart w:id="0" w:name="_GoBack"/>
      <w:bookmarkEnd w:id="0"/>
      <w:r w:rsidRPr="00C3654E">
        <w:rPr>
          <w:b/>
          <w:u w:val="single"/>
        </w:rPr>
        <w:t>Signs</w:t>
      </w:r>
    </w:p>
    <w:p w14:paraId="0618B821" w14:textId="77777777" w:rsidR="00195447" w:rsidRDefault="00195447"/>
    <w:p w14:paraId="7D5C71B2" w14:textId="77777777" w:rsidR="00195447" w:rsidRDefault="00195447" w:rsidP="00195447">
      <w:pPr>
        <w:pStyle w:val="ListParagraph"/>
        <w:numPr>
          <w:ilvl w:val="0"/>
          <w:numId w:val="1"/>
        </w:numPr>
      </w:pPr>
      <w:r>
        <w:t>How has his wife’s death impacted the reverend?</w:t>
      </w:r>
    </w:p>
    <w:p w14:paraId="5E82C434" w14:textId="77777777" w:rsidR="00195447" w:rsidRDefault="00195447" w:rsidP="00195447">
      <w:pPr>
        <w:pStyle w:val="ListParagraph"/>
        <w:numPr>
          <w:ilvl w:val="0"/>
          <w:numId w:val="1"/>
        </w:numPr>
      </w:pPr>
      <w:r>
        <w:t>Are people more likely to gain or lose faith after a tragedy?</w:t>
      </w:r>
    </w:p>
    <w:p w14:paraId="59ADF98C" w14:textId="6CF2B650" w:rsidR="00195447" w:rsidRDefault="00195447" w:rsidP="00195447">
      <w:pPr>
        <w:pStyle w:val="ListParagraph"/>
        <w:numPr>
          <w:ilvl w:val="0"/>
          <w:numId w:val="1"/>
        </w:numPr>
      </w:pPr>
      <w:r>
        <w:t>What made the reverend suggest to M</w:t>
      </w:r>
      <w:r w:rsidR="00FB34AF">
        <w:t>errill</w:t>
      </w:r>
      <w:r>
        <w:t xml:space="preserve"> “swing away”?</w:t>
      </w:r>
    </w:p>
    <w:p w14:paraId="024B56F7" w14:textId="77777777" w:rsidR="00195447" w:rsidRDefault="00195447" w:rsidP="00195447">
      <w:pPr>
        <w:pStyle w:val="ListParagraph"/>
        <w:numPr>
          <w:ilvl w:val="0"/>
          <w:numId w:val="1"/>
        </w:numPr>
      </w:pPr>
      <w:r>
        <w:t>How are asthma, glasses of water and “swing away” related?</w:t>
      </w:r>
    </w:p>
    <w:p w14:paraId="1F53F2D0" w14:textId="77777777" w:rsidR="00195447" w:rsidRDefault="00195447" w:rsidP="00195447">
      <w:pPr>
        <w:pStyle w:val="ListParagraph"/>
        <w:numPr>
          <w:ilvl w:val="0"/>
          <w:numId w:val="1"/>
        </w:numPr>
      </w:pPr>
      <w:r>
        <w:t>What changes for the reverend at the end of the movie?</w:t>
      </w:r>
    </w:p>
    <w:p w14:paraId="7296C810" w14:textId="77777777" w:rsidR="00195447" w:rsidRDefault="00195447" w:rsidP="00195447">
      <w:pPr>
        <w:pStyle w:val="ListParagraph"/>
        <w:numPr>
          <w:ilvl w:val="0"/>
          <w:numId w:val="1"/>
        </w:numPr>
      </w:pPr>
      <w:r>
        <w:t>Explain the meaning of the movie’s title, “Signs”</w:t>
      </w:r>
    </w:p>
    <w:p w14:paraId="1D860EFE" w14:textId="77777777" w:rsidR="00195447" w:rsidRDefault="00195447" w:rsidP="00195447">
      <w:pPr>
        <w:pStyle w:val="ListParagraph"/>
        <w:numPr>
          <w:ilvl w:val="0"/>
          <w:numId w:val="1"/>
        </w:numPr>
      </w:pPr>
      <w:r>
        <w:t>Explain this quote from the movie:</w:t>
      </w:r>
    </w:p>
    <w:p w14:paraId="3AF9DF72" w14:textId="77777777" w:rsidR="00195447" w:rsidRDefault="00195447" w:rsidP="00195447">
      <w:pPr>
        <w:pStyle w:val="ListParagraph"/>
      </w:pPr>
    </w:p>
    <w:p w14:paraId="1EFDE298" w14:textId="77777777" w:rsidR="00195447" w:rsidRPr="00195447" w:rsidRDefault="00195447" w:rsidP="00195447">
      <w:pPr>
        <w:pStyle w:val="ListParagraph"/>
        <w:rPr>
          <w:rFonts w:eastAsia="Times New Roman" w:cs="Times New Roman"/>
        </w:rPr>
      </w:pPr>
      <w:r>
        <w:rPr>
          <w:rFonts w:eastAsia="Times New Roman" w:cs="Times New Roman"/>
        </w:rPr>
        <w:t xml:space="preserve">People break down into two groups. When they experience something lucky, group number one sees it as more than luck, more than coincidence. They see it </w:t>
      </w:r>
      <w:proofErr w:type="gramStart"/>
      <w:r>
        <w:rPr>
          <w:rFonts w:eastAsia="Times New Roman" w:cs="Times New Roman"/>
        </w:rPr>
        <w:t>as a sign …</w:t>
      </w:r>
      <w:proofErr w:type="gramEnd"/>
      <w:r>
        <w:rPr>
          <w:rFonts w:eastAsia="Times New Roman" w:cs="Times New Roman"/>
        </w:rPr>
        <w:t xml:space="preserve"> evidence that there is someone up there watching out for them. </w:t>
      </w:r>
      <w:r>
        <w:rPr>
          <w:rFonts w:eastAsia="Times New Roman" w:cs="Times New Roman"/>
        </w:rPr>
        <w:br/>
        <w:t xml:space="preserve">Group number two sees it just as pure lucky—happy turn of chance. I'm sure that the people </w:t>
      </w:r>
      <w:proofErr w:type="gramStart"/>
      <w:r>
        <w:rPr>
          <w:rFonts w:eastAsia="Times New Roman" w:cs="Times New Roman"/>
        </w:rPr>
        <w:t>in group</w:t>
      </w:r>
      <w:proofErr w:type="gramEnd"/>
      <w:r>
        <w:rPr>
          <w:rFonts w:eastAsia="Times New Roman" w:cs="Times New Roman"/>
        </w:rPr>
        <w:t xml:space="preserve"> number two are looking at those 14 lights in a very suspicious way. For them, this situation is a 50/50. It could be bad. It could be good. But deep down they feel that whatever happens, they're on their own. That fills them with fear. Yeah. There are those people. </w:t>
      </w:r>
      <w:r>
        <w:rPr>
          <w:rFonts w:eastAsia="Times New Roman" w:cs="Times New Roman"/>
        </w:rPr>
        <w:br/>
      </w:r>
      <w:r>
        <w:rPr>
          <w:rFonts w:eastAsia="Times New Roman" w:cs="Times New Roman"/>
        </w:rPr>
        <w:br/>
        <w:t xml:space="preserve">But there's a whole lot of people </w:t>
      </w:r>
      <w:proofErr w:type="gramStart"/>
      <w:r>
        <w:rPr>
          <w:rFonts w:eastAsia="Times New Roman" w:cs="Times New Roman"/>
        </w:rPr>
        <w:t>in group</w:t>
      </w:r>
      <w:proofErr w:type="gramEnd"/>
      <w:r>
        <w:rPr>
          <w:rFonts w:eastAsia="Times New Roman" w:cs="Times New Roman"/>
        </w:rPr>
        <w:t xml:space="preserve"> number one and they see those 14 lights and they're looking at a miracle. And deep down they feel that whatever's going to happen, there will be someone there to help them. And that fills them with hope. And what you have to ask yourself is what kind of person are you? Are you the kind that see's signs or sees miracles? Or do you believe people just get lucky? Or look at the question this way, is it possible that there are no coincidences?</w:t>
      </w:r>
    </w:p>
    <w:p w14:paraId="0CEAB451" w14:textId="77777777" w:rsidR="00195447" w:rsidRDefault="00195447" w:rsidP="00195447">
      <w:pPr>
        <w:pStyle w:val="ListParagraph"/>
        <w:rPr>
          <w:rFonts w:eastAsia="Times New Roman" w:cs="Times New Roman"/>
        </w:rPr>
      </w:pPr>
    </w:p>
    <w:p w14:paraId="23144BC3" w14:textId="77777777" w:rsidR="00195447" w:rsidRDefault="00195447" w:rsidP="00195447">
      <w:pPr>
        <w:pStyle w:val="ListParagraph"/>
      </w:pPr>
      <w:r>
        <w:rPr>
          <w:rFonts w:eastAsia="Times New Roman" w:cs="Times New Roman"/>
        </w:rPr>
        <w:t>8.  Where do you stand on this debate?</w:t>
      </w:r>
    </w:p>
    <w:sectPr w:rsidR="00195447"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282"/>
    <w:multiLevelType w:val="hybridMultilevel"/>
    <w:tmpl w:val="40E84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47"/>
    <w:rsid w:val="00195447"/>
    <w:rsid w:val="002B2A2D"/>
    <w:rsid w:val="00753D0E"/>
    <w:rsid w:val="009C71A7"/>
    <w:rsid w:val="00C3654E"/>
    <w:rsid w:val="00FB34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F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1273</Characters>
  <Application>Microsoft Macintosh Word</Application>
  <DocSecurity>0</DocSecurity>
  <Lines>10</Lines>
  <Paragraphs>2</Paragraphs>
  <ScaleCrop>false</ScaleCrop>
  <Company>Fort McMurray Catholic Schools</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FMCSD Staff</cp:lastModifiedBy>
  <cp:revision>4</cp:revision>
  <cp:lastPrinted>2014-09-16T22:15:00Z</cp:lastPrinted>
  <dcterms:created xsi:type="dcterms:W3CDTF">2013-10-14T19:11:00Z</dcterms:created>
  <dcterms:modified xsi:type="dcterms:W3CDTF">2014-09-16T22:16:00Z</dcterms:modified>
</cp:coreProperties>
</file>